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015" w:rsidRDefault="00875015" w:rsidP="00C851F2">
      <w:pPr>
        <w:rPr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1871D571" wp14:editId="05EA91AB">
            <wp:extent cx="3965575" cy="1021715"/>
            <wp:effectExtent l="0" t="0" r="0" b="698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5575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1F2" w:rsidRDefault="00C851F2" w:rsidP="00C851F2">
      <w:pPr>
        <w:rPr>
          <w:sz w:val="28"/>
          <w:szCs w:val="28"/>
        </w:rPr>
      </w:pPr>
      <w:r w:rsidRPr="00356AFF">
        <w:rPr>
          <w:b/>
          <w:color w:val="0070C0"/>
          <w:sz w:val="28"/>
          <w:szCs w:val="28"/>
        </w:rPr>
        <w:t>Campus Ministry</w:t>
      </w:r>
      <w:r w:rsidRPr="008957C2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needs your support! 100% of your gift will make a difference!</w:t>
      </w:r>
    </w:p>
    <w:p w:rsidR="004A06CE" w:rsidRPr="004A06CE" w:rsidRDefault="004A06CE" w:rsidP="00C851F2">
      <w:r>
        <w:t xml:space="preserve">Starting college, far from home, can be very difficult. You start to feel homesick from missing your family. The only thing that makes you feel better is </w:t>
      </w:r>
      <w:r>
        <w:t>connecting with your faith</w:t>
      </w:r>
      <w:r>
        <w:t xml:space="preserve"> because it makes you feel at home. Currently, there are five non-Catholic colleges and three Catholic colleges around this area</w:t>
      </w:r>
      <w:r>
        <w:t xml:space="preserve"> that provides students with</w:t>
      </w:r>
      <w:r>
        <w:t xml:space="preserve"> opportunity</w:t>
      </w:r>
      <w:r>
        <w:t>’s</w:t>
      </w:r>
      <w:r>
        <w:t xml:space="preserve"> to celebrate mass </w:t>
      </w:r>
      <w:r>
        <w:t>and strengthen their faith while at school</w:t>
      </w:r>
      <w:r>
        <w:t xml:space="preserve">. </w:t>
      </w:r>
    </w:p>
    <w:p w:rsidR="00227AE9" w:rsidRPr="00227AE9" w:rsidRDefault="00227AE9" w:rsidP="00C851F2">
      <w:pPr>
        <w:rPr>
          <w:b/>
          <w:color w:val="0070C0"/>
        </w:rPr>
      </w:pPr>
      <w:r>
        <w:rPr>
          <w:b/>
          <w:color w:val="0070C0"/>
        </w:rPr>
        <w:t xml:space="preserve">In 2017-2018, $567,711 was disbursed to support thousands of Catholic students attending </w:t>
      </w:r>
      <w:r w:rsidRPr="00227AE9">
        <w:rPr>
          <w:b/>
          <w:color w:val="0070C0"/>
        </w:rPr>
        <w:t>Penn State Altoona and University Park, Juniata College, Lock Haven University, and Pitt at Johnstown</w:t>
      </w:r>
      <w:r>
        <w:rPr>
          <w:b/>
          <w:color w:val="0070C0"/>
        </w:rPr>
        <w:t xml:space="preserve"> by funding materials to support music ministry, worship and volunteer service groups, special mission projects, </w:t>
      </w:r>
      <w:bookmarkStart w:id="0" w:name="_GoBack"/>
      <w:bookmarkEnd w:id="0"/>
      <w:r>
        <w:rPr>
          <w:b/>
          <w:color w:val="0070C0"/>
        </w:rPr>
        <w:t>and the RCIA program.</w:t>
      </w:r>
    </w:p>
    <w:p w:rsidR="00EE12C7" w:rsidRDefault="00EE12C7" w:rsidP="00EE12C7">
      <w:pPr>
        <w:rPr>
          <w:b/>
        </w:rPr>
      </w:pPr>
      <w:r>
        <w:rPr>
          <w:b/>
        </w:rPr>
        <w:t>How does Campus Ministry give help, build hope, and change lives?</w:t>
      </w:r>
    </w:p>
    <w:p w:rsidR="00EE12C7" w:rsidRDefault="00EE12C7">
      <w:r>
        <w:rPr>
          <w:b/>
        </w:rPr>
        <w:t>Give Help:</w:t>
      </w:r>
      <w:r>
        <w:t xml:space="preserve"> It gives stud</w:t>
      </w:r>
      <w:r w:rsidR="00A30A95">
        <w:t>ents that want to attend church</w:t>
      </w:r>
      <w:r>
        <w:t xml:space="preserve"> the opportunity to</w:t>
      </w:r>
      <w:r w:rsidR="00A30A95">
        <w:t xml:space="preserve"> do so,</w:t>
      </w:r>
      <w:r>
        <w:t xml:space="preserve"> without leaving their campus.</w:t>
      </w:r>
      <w:r w:rsidR="00017B82">
        <w:t xml:space="preserve"> It also helps </w:t>
      </w:r>
      <w:r w:rsidR="00B732B0">
        <w:t>provide students with guidance,</w:t>
      </w:r>
      <w:r w:rsidR="00017B82">
        <w:t xml:space="preserve"> keeps them grounded while away from their family</w:t>
      </w:r>
      <w:r w:rsidR="00B732B0">
        <w:t>,</w:t>
      </w:r>
      <w:r w:rsidR="004A06CE">
        <w:t xml:space="preserve"> and it allows them to take part in mission projects and</w:t>
      </w:r>
      <w:r w:rsidR="00B732B0">
        <w:t xml:space="preserve"> volunteer groups to help others</w:t>
      </w:r>
      <w:r w:rsidR="004A06CE">
        <w:t>.</w:t>
      </w:r>
    </w:p>
    <w:p w:rsidR="00EE12C7" w:rsidRDefault="00EE12C7">
      <w:r>
        <w:rPr>
          <w:b/>
        </w:rPr>
        <w:t>Build Hope:</w:t>
      </w:r>
      <w:r>
        <w:t xml:space="preserve"> </w:t>
      </w:r>
      <w:r w:rsidR="00017B82">
        <w:t>College is difficult and it is easy to lose hope in the process of it all. Being able to go to church</w:t>
      </w:r>
      <w:r w:rsidR="004A06CE">
        <w:t>, grow their faith, and help others</w:t>
      </w:r>
      <w:r w:rsidR="00017B82">
        <w:t xml:space="preserve"> will rebuild that hope and bring them comfort during hard times.</w:t>
      </w:r>
    </w:p>
    <w:p w:rsidR="00EE12C7" w:rsidRDefault="00EE12C7">
      <w:r>
        <w:rPr>
          <w:b/>
        </w:rPr>
        <w:t>Change Lives:</w:t>
      </w:r>
      <w:r>
        <w:t xml:space="preserve"> </w:t>
      </w:r>
      <w:r w:rsidR="00017B82">
        <w:t xml:space="preserve">Campus Ministry gives students a chance to experience and learn about their faith on their own. It will help them grow their relationship with God </w:t>
      </w:r>
      <w:r w:rsidR="00E30563">
        <w:t>and become more responsible adults.</w:t>
      </w:r>
    </w:p>
    <w:p w:rsidR="00227AE9" w:rsidRDefault="00227AE9" w:rsidP="00227AE9">
      <w:pPr>
        <w:rPr>
          <w:b/>
          <w:color w:val="0070C0"/>
        </w:rPr>
      </w:pPr>
      <w:r w:rsidRPr="00C851F2">
        <w:rPr>
          <w:b/>
          <w:color w:val="0070C0"/>
        </w:rPr>
        <w:t>“Jesus went around to all the towns and villages, teaching in their synagogues, proclaiming the gospel of the kingdom, and curing every disease and illness.”-</w:t>
      </w:r>
      <w:r w:rsidRPr="00227AE9">
        <w:rPr>
          <w:color w:val="0070C0"/>
          <w:sz w:val="20"/>
          <w:szCs w:val="20"/>
        </w:rPr>
        <w:t>Matthew 9:35</w:t>
      </w:r>
    </w:p>
    <w:p w:rsidR="00EE12C7" w:rsidRPr="00B732B0" w:rsidRDefault="00B732B0" w:rsidP="00B732B0">
      <w:pPr>
        <w:spacing w:after="0"/>
      </w:pPr>
      <w:r w:rsidRPr="00BA479E">
        <w:rPr>
          <w:noProof/>
          <w:color w:val="0070C0"/>
        </w:rPr>
        <w:drawing>
          <wp:anchor distT="0" distB="0" distL="114300" distR="114300" simplePos="0" relativeHeight="251659264" behindDoc="0" locked="0" layoutInCell="1" allowOverlap="1" wp14:anchorId="5ACF4622" wp14:editId="5CC277F1">
            <wp:simplePos x="0" y="0"/>
            <wp:positionH relativeFrom="margin">
              <wp:posOffset>5451844</wp:posOffset>
            </wp:positionH>
            <wp:positionV relativeFrom="paragraph">
              <wp:posOffset>184475</wp:posOffset>
            </wp:positionV>
            <wp:extent cx="338446" cy="338446"/>
            <wp:effectExtent l="0" t="0" r="508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ving Butt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46" cy="338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79E">
        <w:rPr>
          <w:b/>
          <w:color w:val="0070C0"/>
        </w:rPr>
        <w:t xml:space="preserve">Be A Good Shepherd: </w:t>
      </w:r>
      <w:r>
        <w:t>You can mail your gift to</w:t>
      </w:r>
      <w:r w:rsidR="00EE12C7">
        <w:t xml:space="preserve"> the </w:t>
      </w:r>
      <w:r w:rsidR="00EE12C7" w:rsidRPr="00397E82">
        <w:t>Diocese of Altoona-Johnstown, P.O. Box 409, Hollidaysburg, PA  16648</w:t>
      </w:r>
      <w:r w:rsidR="00EE12C7">
        <w:t xml:space="preserve">; </w:t>
      </w:r>
      <w:r w:rsidR="004A06CE">
        <w:t>placed</w:t>
      </w:r>
      <w:r w:rsidR="00EE12C7">
        <w:t xml:space="preserve"> in your parish offertory; or made online at </w:t>
      </w:r>
      <w:hyperlink r:id="rId6" w:history="1">
        <w:r w:rsidR="00EE12C7" w:rsidRPr="00385224">
          <w:rPr>
            <w:rStyle w:val="Hyperlink"/>
          </w:rPr>
          <w:t>www.dioceseaj.org</w:t>
        </w:r>
      </w:hyperlink>
    </w:p>
    <w:p w:rsidR="00EE12C7" w:rsidRPr="00EE12C7" w:rsidRDefault="00EE12C7"/>
    <w:sectPr w:rsidR="00EE12C7" w:rsidRPr="00EE1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67"/>
    <w:rsid w:val="00017B82"/>
    <w:rsid w:val="00227AE9"/>
    <w:rsid w:val="00356AFF"/>
    <w:rsid w:val="004A06CE"/>
    <w:rsid w:val="0056496D"/>
    <w:rsid w:val="00635783"/>
    <w:rsid w:val="006E2067"/>
    <w:rsid w:val="00723AB8"/>
    <w:rsid w:val="00875015"/>
    <w:rsid w:val="00A30A95"/>
    <w:rsid w:val="00B732B0"/>
    <w:rsid w:val="00BA479E"/>
    <w:rsid w:val="00C851F2"/>
    <w:rsid w:val="00D716B9"/>
    <w:rsid w:val="00DC30A1"/>
    <w:rsid w:val="00E30563"/>
    <w:rsid w:val="00E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3D055-D13E-47E0-B81C-977DA3D5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2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oceseaj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3DB39F49</Template>
  <TotalTime>88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Altoona-Johnstown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Wertz</dc:creator>
  <cp:keywords/>
  <dc:description/>
  <cp:lastModifiedBy>Jessica Wertz</cp:lastModifiedBy>
  <cp:revision>10</cp:revision>
  <cp:lastPrinted>2019-01-28T18:02:00Z</cp:lastPrinted>
  <dcterms:created xsi:type="dcterms:W3CDTF">2019-01-28T16:54:00Z</dcterms:created>
  <dcterms:modified xsi:type="dcterms:W3CDTF">2019-03-05T15:37:00Z</dcterms:modified>
</cp:coreProperties>
</file>